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8DE" w:rsidRPr="004D1A77" w:rsidRDefault="004D1A77" w:rsidP="004D1A77">
      <w:pPr>
        <w:spacing w:line="240" w:lineRule="auto"/>
        <w:jc w:val="center"/>
        <w:rPr>
          <w:b/>
        </w:rPr>
      </w:pPr>
    </w:p>
    <w:p w:rsidR="006B3984" w:rsidRPr="004D1A77" w:rsidRDefault="004D1A77" w:rsidP="004D1A77">
      <w:pPr>
        <w:spacing w:line="240" w:lineRule="auto"/>
        <w:jc w:val="center"/>
        <w:rPr>
          <w:b/>
        </w:rPr>
      </w:pPr>
      <w:r w:rsidRPr="004D1A77">
        <w:rPr>
          <w:b/>
        </w:rPr>
        <w:t>СПРАВКА</w:t>
      </w:r>
    </w:p>
    <w:p w:rsidR="004D1A77" w:rsidRPr="004D1A77" w:rsidRDefault="004D1A77" w:rsidP="004D1A77">
      <w:pPr>
        <w:spacing w:line="240" w:lineRule="auto"/>
        <w:jc w:val="center"/>
        <w:rPr>
          <w:b/>
        </w:rPr>
      </w:pPr>
      <w:r w:rsidRPr="004D1A77">
        <w:rPr>
          <w:b/>
        </w:rPr>
        <w:t>О материально-техническом обеспечении образовательной деятельности</w:t>
      </w:r>
    </w:p>
    <w:p w:rsidR="004D1A77" w:rsidRPr="004D1A77" w:rsidRDefault="004D1A77" w:rsidP="004D1A77">
      <w:pPr>
        <w:spacing w:line="240" w:lineRule="auto"/>
        <w:jc w:val="center"/>
        <w:rPr>
          <w:b/>
        </w:rPr>
      </w:pPr>
      <w:r w:rsidRPr="004D1A77">
        <w:rPr>
          <w:b/>
        </w:rPr>
        <w:t xml:space="preserve">МБУДО СДЮСШОР по конькобежному спорту им.Л.П. Скобликовой </w:t>
      </w:r>
      <w:proofErr w:type="gramStart"/>
      <w:r w:rsidRPr="004D1A77">
        <w:rPr>
          <w:b/>
        </w:rPr>
        <w:t>г</w:t>
      </w:r>
      <w:proofErr w:type="gramEnd"/>
      <w:r w:rsidRPr="004D1A77">
        <w:rPr>
          <w:b/>
        </w:rPr>
        <w:t>. Челябинска</w:t>
      </w:r>
    </w:p>
    <w:p w:rsidR="006B3984" w:rsidRDefault="006B3984"/>
    <w:tbl>
      <w:tblPr>
        <w:tblW w:w="15147" w:type="dxa"/>
        <w:tblInd w:w="93" w:type="dxa"/>
        <w:tblLayout w:type="fixed"/>
        <w:tblLook w:val="04A0"/>
      </w:tblPr>
      <w:tblGrid>
        <w:gridCol w:w="700"/>
        <w:gridCol w:w="1428"/>
        <w:gridCol w:w="5548"/>
        <w:gridCol w:w="1711"/>
        <w:gridCol w:w="1902"/>
        <w:gridCol w:w="1626"/>
        <w:gridCol w:w="2232"/>
      </w:tblGrid>
      <w:tr w:rsidR="006B3984" w:rsidRPr="006B3984" w:rsidTr="004D1A77">
        <w:trPr>
          <w:trHeight w:val="228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84" w:rsidRPr="006B3984" w:rsidRDefault="006B3984" w:rsidP="006B3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98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6B3984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spellEnd"/>
            <w:proofErr w:type="gramEnd"/>
            <w:r w:rsidRPr="006B3984">
              <w:rPr>
                <w:rFonts w:ascii="Calibri" w:eastAsia="Times New Roman" w:hAnsi="Calibri" w:cs="Calibri"/>
                <w:color w:val="000000"/>
                <w:lang w:eastAsia="ru-RU"/>
              </w:rPr>
              <w:t>/</w:t>
            </w:r>
            <w:proofErr w:type="spellStart"/>
            <w:r w:rsidRPr="006B3984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984" w:rsidRPr="006B3984" w:rsidRDefault="006B3984" w:rsidP="006B3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984">
              <w:rPr>
                <w:rFonts w:ascii="Calibri" w:eastAsia="Times New Roman" w:hAnsi="Calibri" w:cs="Calibri"/>
                <w:color w:val="000000"/>
                <w:lang w:eastAsia="ru-RU"/>
              </w:rPr>
              <w:t>Фактический адрес зданий, строений, сооружений, помещений, территорий</w:t>
            </w:r>
          </w:p>
        </w:tc>
        <w:tc>
          <w:tcPr>
            <w:tcW w:w="5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984" w:rsidRPr="006B3984" w:rsidRDefault="006B3984" w:rsidP="006B3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6B3984">
              <w:rPr>
                <w:rFonts w:ascii="Calibri" w:eastAsia="Times New Roman" w:hAnsi="Calibri" w:cs="Calibri"/>
                <w:color w:val="000000"/>
                <w:lang w:eastAsia="ru-RU"/>
              </w:rPr>
              <w:t>Вид и назначение зданий, строений, сооружений, помещений, территорий (учебные, учебно-вспомогательные, подсобные, административные и др.) с указанием площади (кв. м)</w:t>
            </w:r>
            <w:proofErr w:type="gramEnd"/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984" w:rsidRPr="006B3984" w:rsidRDefault="006B3984" w:rsidP="006B3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984">
              <w:rPr>
                <w:rFonts w:ascii="Calibri" w:eastAsia="Times New Roman" w:hAnsi="Calibri" w:cs="Calibri"/>
                <w:color w:val="000000"/>
                <w:lang w:eastAsia="ru-RU"/>
              </w:rPr>
              <w:t>Форма владения, пользования (собственность, оперативное управление, аренда, безвозмездное пользование и др.)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984" w:rsidRPr="006B3984" w:rsidRDefault="006B3984" w:rsidP="006B3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98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Наименование организации-собственника (арендодателя, ссудодателя и </w:t>
            </w:r>
            <w:proofErr w:type="spellStart"/>
            <w:proofErr w:type="gramStart"/>
            <w:r w:rsidRPr="006B3984">
              <w:rPr>
                <w:rFonts w:ascii="Calibri" w:eastAsia="Times New Roman" w:hAnsi="Calibri" w:cs="Calibri"/>
                <w:color w:val="000000"/>
                <w:lang w:eastAsia="ru-RU"/>
              </w:rPr>
              <w:t>др</w:t>
            </w:r>
            <w:proofErr w:type="spellEnd"/>
            <w:proofErr w:type="gramEnd"/>
            <w:r w:rsidRPr="006B3984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984" w:rsidRPr="006B3984" w:rsidRDefault="006B3984" w:rsidP="006B3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984">
              <w:rPr>
                <w:rFonts w:ascii="Calibri" w:eastAsia="Times New Roman" w:hAnsi="Calibri" w:cs="Calibri"/>
                <w:color w:val="000000"/>
                <w:lang w:eastAsia="ru-RU"/>
              </w:rPr>
              <w:t>Реквизиты и сроки действия правоустанавливающих документов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984" w:rsidRPr="006B3984" w:rsidRDefault="006B3984" w:rsidP="006B3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984">
              <w:rPr>
                <w:rFonts w:ascii="Calibri" w:eastAsia="Times New Roman" w:hAnsi="Calibri" w:cs="Calibri"/>
                <w:color w:val="000000"/>
                <w:lang w:eastAsia="ru-RU"/>
              </w:rPr>
              <w:t>Реквизиты заключений, выданных органами, осуществляющими государственный санитарно-эпидемиологический надзор, государственный пожарный надзор</w:t>
            </w:r>
          </w:p>
        </w:tc>
      </w:tr>
      <w:tr w:rsidR="006B3984" w:rsidRPr="006B3984" w:rsidTr="004D1A77">
        <w:trPr>
          <w:trHeight w:val="551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984" w:rsidRPr="006B3984" w:rsidRDefault="006B3984" w:rsidP="006B3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98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984" w:rsidRPr="006B3984" w:rsidRDefault="006B3984" w:rsidP="006B3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984">
              <w:rPr>
                <w:rFonts w:ascii="Calibri" w:eastAsia="Times New Roman" w:hAnsi="Calibri" w:cs="Calibri"/>
                <w:color w:val="000000"/>
                <w:lang w:eastAsia="ru-RU"/>
              </w:rPr>
              <w:t>454080 г. Челябинск ул</w:t>
            </w:r>
            <w:proofErr w:type="gramStart"/>
            <w:r w:rsidRPr="006B3984">
              <w:rPr>
                <w:rFonts w:ascii="Calibri" w:eastAsia="Times New Roman" w:hAnsi="Calibri" w:cs="Calibri"/>
                <w:color w:val="000000"/>
                <w:lang w:eastAsia="ru-RU"/>
              </w:rPr>
              <w:t>.Т</w:t>
            </w:r>
            <w:proofErr w:type="gramEnd"/>
            <w:r w:rsidRPr="006B3984">
              <w:rPr>
                <w:rFonts w:ascii="Calibri" w:eastAsia="Times New Roman" w:hAnsi="Calibri" w:cs="Calibri"/>
                <w:color w:val="000000"/>
                <w:lang w:eastAsia="ru-RU"/>
              </w:rPr>
              <w:t>руда 187-а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984" w:rsidRPr="006B3984" w:rsidRDefault="006B3984" w:rsidP="006B3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984">
              <w:rPr>
                <w:rFonts w:ascii="Calibri" w:eastAsia="Times New Roman" w:hAnsi="Calibri" w:cs="Calibri"/>
                <w:color w:val="000000"/>
                <w:lang w:eastAsia="ru-RU"/>
              </w:rPr>
              <w:t>Площадь ледовой поверхности 10540 кв.м. Имеются 2 незамерзающие зоны, в которых находятся секторы отдыха, смены обуви на коньки, буфет, функционирующий в периоды массового катания.</w:t>
            </w:r>
            <w:r w:rsidRPr="006B398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Внутри здания размещены 11 комфортабельных раздевальных помещений по 30 - 36 кв.м. каждое (часть из них с душем и туалетом), кабинеты врача и </w:t>
            </w:r>
            <w:proofErr w:type="spellStart"/>
            <w:proofErr w:type="gramStart"/>
            <w:r w:rsidRPr="006B3984">
              <w:rPr>
                <w:rFonts w:ascii="Calibri" w:eastAsia="Times New Roman" w:hAnsi="Calibri" w:cs="Calibri"/>
                <w:color w:val="000000"/>
                <w:lang w:eastAsia="ru-RU"/>
              </w:rPr>
              <w:t>допинг-контроля</w:t>
            </w:r>
            <w:proofErr w:type="spellEnd"/>
            <w:proofErr w:type="gramEnd"/>
            <w:r w:rsidRPr="006B3984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6B398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Встроенный в трибуны на 1600 зрителей судейский павильон, позволяет фиксировать результаты спортсменов с точностью до 0.001 секунды ("Омега"). Информационный компле</w:t>
            </w:r>
            <w:proofErr w:type="gramStart"/>
            <w:r w:rsidRPr="006B3984">
              <w:rPr>
                <w:rFonts w:ascii="Calibri" w:eastAsia="Times New Roman" w:hAnsi="Calibri" w:cs="Calibri"/>
                <w:color w:val="000000"/>
                <w:lang w:eastAsia="ru-RU"/>
              </w:rPr>
              <w:t>кс вкл</w:t>
            </w:r>
            <w:proofErr w:type="gramEnd"/>
            <w:r w:rsidRPr="006B3984">
              <w:rPr>
                <w:rFonts w:ascii="Calibri" w:eastAsia="Times New Roman" w:hAnsi="Calibri" w:cs="Calibri"/>
                <w:color w:val="000000"/>
                <w:lang w:eastAsia="ru-RU"/>
              </w:rPr>
              <w:t>ючает в себя два табло с видеоэкраном 16,6х5,7м. и 6,2х3,3, позволяющим вести трансляцию фильмов, TV-передач, соревнований в режиме "</w:t>
            </w:r>
            <w:proofErr w:type="spellStart"/>
            <w:r w:rsidRPr="006B3984">
              <w:rPr>
                <w:rFonts w:ascii="Calibri" w:eastAsia="Times New Roman" w:hAnsi="Calibri" w:cs="Calibri"/>
                <w:color w:val="000000"/>
                <w:lang w:eastAsia="ru-RU"/>
              </w:rPr>
              <w:t>On-line</w:t>
            </w:r>
            <w:proofErr w:type="spellEnd"/>
            <w:r w:rsidRPr="006B3984">
              <w:rPr>
                <w:rFonts w:ascii="Calibri" w:eastAsia="Times New Roman" w:hAnsi="Calibri" w:cs="Calibri"/>
                <w:color w:val="000000"/>
                <w:lang w:eastAsia="ru-RU"/>
              </w:rPr>
              <w:t>", демонстрацию видеоклипов и графическим экраном с текущим протоколом соревнований и другой текстовой информацией.</w:t>
            </w:r>
            <w:r w:rsidRPr="006B398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Система холодоснабжения катка "Уральская молния" предусматривает производство 2460кВт энергии охлаждения, 0,234кВт на 1кв.м. площади льда.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984" w:rsidRPr="006B3984" w:rsidRDefault="006B3984" w:rsidP="006B3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984">
              <w:rPr>
                <w:rFonts w:ascii="Calibri" w:eastAsia="Times New Roman" w:hAnsi="Calibri" w:cs="Calibri"/>
                <w:color w:val="000000"/>
                <w:lang w:eastAsia="ru-RU"/>
              </w:rPr>
              <w:t>аренда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984" w:rsidRPr="006B3984" w:rsidRDefault="006B3984" w:rsidP="006B3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984">
              <w:rPr>
                <w:rFonts w:ascii="Calibri" w:eastAsia="Times New Roman" w:hAnsi="Calibri" w:cs="Calibri"/>
                <w:color w:val="000000"/>
                <w:lang w:eastAsia="ru-RU"/>
              </w:rPr>
              <w:t>Областное бюджетное учреждение "Ледовый Дворец "Уральская молния"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984" w:rsidRPr="006B3984" w:rsidRDefault="006B3984" w:rsidP="006B3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98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984" w:rsidRPr="006B3984" w:rsidRDefault="006B3984" w:rsidP="006B3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98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3984" w:rsidRPr="006B3984" w:rsidTr="006B3984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84" w:rsidRPr="006B3984" w:rsidRDefault="006B3984" w:rsidP="006B3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98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984" w:rsidRPr="006B3984" w:rsidRDefault="006B3984" w:rsidP="006B3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984">
              <w:rPr>
                <w:rFonts w:ascii="Calibri" w:eastAsia="Times New Roman" w:hAnsi="Calibri" w:cs="Calibri"/>
                <w:color w:val="000000"/>
                <w:lang w:eastAsia="ru-RU"/>
              </w:rPr>
              <w:t>454080 г. Челябинск ул</w:t>
            </w:r>
            <w:proofErr w:type="gramStart"/>
            <w:r w:rsidRPr="006B3984">
              <w:rPr>
                <w:rFonts w:ascii="Calibri" w:eastAsia="Times New Roman" w:hAnsi="Calibri" w:cs="Calibri"/>
                <w:color w:val="000000"/>
                <w:lang w:eastAsia="ru-RU"/>
              </w:rPr>
              <w:t>.Т</w:t>
            </w:r>
            <w:proofErr w:type="gramEnd"/>
            <w:r w:rsidRPr="006B3984">
              <w:rPr>
                <w:rFonts w:ascii="Calibri" w:eastAsia="Times New Roman" w:hAnsi="Calibri" w:cs="Calibri"/>
                <w:color w:val="000000"/>
                <w:lang w:eastAsia="ru-RU"/>
              </w:rPr>
              <w:t>руда 183-б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984" w:rsidRPr="006B3984" w:rsidRDefault="006B3984" w:rsidP="006B3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984">
              <w:rPr>
                <w:rFonts w:ascii="Calibri" w:eastAsia="Times New Roman" w:hAnsi="Calibri" w:cs="Calibri"/>
                <w:color w:val="000000"/>
                <w:lang w:eastAsia="ru-RU"/>
              </w:rPr>
              <w:t>Административные, складские помещения площадью 136кв</w:t>
            </w:r>
            <w:proofErr w:type="gramStart"/>
            <w:r w:rsidRPr="006B3984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84" w:rsidRPr="006B3984" w:rsidRDefault="006B3984" w:rsidP="006B3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984">
              <w:rPr>
                <w:rFonts w:ascii="Calibri" w:eastAsia="Times New Roman" w:hAnsi="Calibri" w:cs="Calibri"/>
                <w:color w:val="000000"/>
                <w:lang w:eastAsia="ru-RU"/>
              </w:rPr>
              <w:t>аренда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984" w:rsidRPr="006B3984" w:rsidRDefault="006B3984" w:rsidP="006B3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984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"Спортклуб "Урал"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984" w:rsidRPr="006B3984" w:rsidRDefault="006B3984" w:rsidP="006B3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98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договор аренды от 1.02.2016г.  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84" w:rsidRPr="006B3984" w:rsidRDefault="006B3984" w:rsidP="006B3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98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3984" w:rsidRPr="006B3984" w:rsidTr="006B3984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84" w:rsidRPr="006B3984" w:rsidRDefault="006B3984" w:rsidP="006B3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984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984" w:rsidRPr="006B3984" w:rsidRDefault="006B3984" w:rsidP="006B3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984">
              <w:rPr>
                <w:rFonts w:ascii="Calibri" w:eastAsia="Times New Roman" w:hAnsi="Calibri" w:cs="Calibri"/>
                <w:color w:val="000000"/>
                <w:lang w:eastAsia="ru-RU"/>
              </w:rPr>
              <w:t>454091 г. Челябинск ул</w:t>
            </w:r>
            <w:proofErr w:type="gramStart"/>
            <w:r w:rsidRPr="006B3984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6B3984">
              <w:rPr>
                <w:rFonts w:ascii="Calibri" w:eastAsia="Times New Roman" w:hAnsi="Calibri" w:cs="Calibri"/>
                <w:color w:val="000000"/>
                <w:lang w:eastAsia="ru-RU"/>
              </w:rPr>
              <w:t>оммуны 98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84" w:rsidRPr="006B3984" w:rsidRDefault="006B3984" w:rsidP="006B3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984">
              <w:rPr>
                <w:rFonts w:ascii="Calibri" w:eastAsia="Times New Roman" w:hAnsi="Calibri" w:cs="Calibri"/>
                <w:color w:val="000000"/>
                <w:lang w:eastAsia="ru-RU"/>
              </w:rPr>
              <w:t>Учебно-вспомогательные, складские помещения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84" w:rsidRPr="006B3984" w:rsidRDefault="006B3984" w:rsidP="006B3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984">
              <w:rPr>
                <w:rFonts w:ascii="Calibri" w:eastAsia="Times New Roman" w:hAnsi="Calibri" w:cs="Calibri"/>
                <w:color w:val="000000"/>
                <w:lang w:eastAsia="ru-RU"/>
              </w:rPr>
              <w:t>аренда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984" w:rsidRPr="006B3984" w:rsidRDefault="006B3984" w:rsidP="006B3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984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"Дублон Плюс"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984" w:rsidRPr="006B3984" w:rsidRDefault="006B3984" w:rsidP="006B3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984">
              <w:rPr>
                <w:rFonts w:ascii="Calibri" w:eastAsia="Times New Roman" w:hAnsi="Calibri" w:cs="Calibri"/>
                <w:color w:val="000000"/>
                <w:lang w:eastAsia="ru-RU"/>
              </w:rPr>
              <w:t>договор субаренды от 3.02.2016г.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84" w:rsidRPr="006B3984" w:rsidRDefault="006B3984" w:rsidP="006B3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98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6B3984" w:rsidRDefault="006B3984"/>
    <w:sectPr w:rsidR="006B3984" w:rsidSect="006B3984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4DC9"/>
    <w:rsid w:val="004D1A77"/>
    <w:rsid w:val="00612E20"/>
    <w:rsid w:val="006B3984"/>
    <w:rsid w:val="008F7BD3"/>
    <w:rsid w:val="00E24C3F"/>
    <w:rsid w:val="00F24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BD3"/>
  </w:style>
  <w:style w:type="paragraph" w:styleId="1">
    <w:name w:val="heading 1"/>
    <w:basedOn w:val="a"/>
    <w:link w:val="10"/>
    <w:uiPriority w:val="9"/>
    <w:qFormat/>
    <w:rsid w:val="00F24D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4D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</dc:creator>
  <cp:lastModifiedBy>122</cp:lastModifiedBy>
  <cp:revision>1</cp:revision>
  <cp:lastPrinted>2016-07-13T08:33:00Z</cp:lastPrinted>
  <dcterms:created xsi:type="dcterms:W3CDTF">2016-07-13T04:11:00Z</dcterms:created>
  <dcterms:modified xsi:type="dcterms:W3CDTF">2016-07-13T08:34:00Z</dcterms:modified>
</cp:coreProperties>
</file>